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jc w:val="center"/>
        <w:tblLook w:val="0600" w:firstRow="0" w:lastRow="0" w:firstColumn="0" w:lastColumn="0" w:noHBand="1" w:noVBand="1"/>
      </w:tblPr>
      <w:tblGrid>
        <w:gridCol w:w="5190"/>
        <w:gridCol w:w="986"/>
        <w:gridCol w:w="3996"/>
      </w:tblGrid>
      <w:tr w:rsidR="003C6608">
        <w:trPr>
          <w:jc w:val="center"/>
        </w:trPr>
        <w:tc>
          <w:tcPr>
            <w:tcW w:w="519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4068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5FF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C6608" w:rsidRPr="00405FF9" w:rsidRDefault="00406805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5F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 учреждения</w:t>
            </w:r>
          </w:p>
          <w:p w:rsidR="003C6608" w:rsidRPr="00405FF9" w:rsidRDefault="004068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5F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 2 от 22.12.2020</w:t>
            </w:r>
          </w:p>
          <w:p w:rsidR="003C6608" w:rsidRPr="00405FF9" w:rsidRDefault="00406805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3C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5F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3C6608">
        <w:trPr>
          <w:jc w:val="center"/>
        </w:trPr>
        <w:tc>
          <w:tcPr>
            <w:tcW w:w="519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3C660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3C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5F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РО «ШККК»</w:t>
            </w:r>
          </w:p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5F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</w:t>
            </w:r>
          </w:p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5F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В.А.Бобыльченко</w:t>
            </w:r>
            <w:proofErr w:type="spellEnd"/>
          </w:p>
        </w:tc>
      </w:tr>
      <w:tr w:rsidR="003C6608">
        <w:trPr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405FF9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405FF9">
              <w:rPr>
                <w:rFonts w:ascii="Times New Roman" w:hAnsi="Times New Roman"/>
                <w:sz w:val="28"/>
                <w:szCs w:val="24"/>
              </w:rPr>
              <w:t xml:space="preserve">Совет </w:t>
            </w:r>
            <w:proofErr w:type="gramStart"/>
            <w:r w:rsidRPr="00405FF9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405FF9">
              <w:rPr>
                <w:rFonts w:ascii="Times New Roman" w:hAnsi="Times New Roman"/>
                <w:sz w:val="28"/>
                <w:szCs w:val="24"/>
              </w:rPr>
              <w:t xml:space="preserve"> (круг)</w:t>
            </w:r>
          </w:p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405FF9">
              <w:rPr>
                <w:rFonts w:ascii="Times New Roman" w:hAnsi="Times New Roman"/>
                <w:sz w:val="28"/>
                <w:szCs w:val="24"/>
              </w:rPr>
              <w:t xml:space="preserve">(протокол от </w:t>
            </w:r>
            <w:r w:rsidRPr="00405FF9">
              <w:rPr>
                <w:rFonts w:ascii="Times New Roman" w:hAnsi="Times New Roman"/>
                <w:color w:val="231F20"/>
                <w:sz w:val="28"/>
                <w:szCs w:val="24"/>
              </w:rPr>
              <w:t>21.12.2020</w:t>
            </w:r>
            <w:r w:rsidRPr="00405FF9">
              <w:rPr>
                <w:rFonts w:ascii="Times New Roman" w:hAnsi="Times New Roman"/>
                <w:sz w:val="28"/>
                <w:szCs w:val="24"/>
              </w:rPr>
              <w:t xml:space="preserve"> года  №3</w:t>
            </w:r>
            <w:r w:rsidRPr="00405FF9">
              <w:rPr>
                <w:rFonts w:ascii="Times New Roman" w:hAnsi="Times New Roman"/>
                <w:color w:val="231F20"/>
                <w:sz w:val="28"/>
                <w:szCs w:val="24"/>
              </w:rPr>
              <w:t>)</w:t>
            </w:r>
          </w:p>
          <w:p w:rsidR="003C6608" w:rsidRPr="00405FF9" w:rsidRDefault="003C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3C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5F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№ 207 от 28.12.2020</w:t>
            </w:r>
          </w:p>
        </w:tc>
      </w:tr>
      <w:tr w:rsidR="003C6608">
        <w:trPr>
          <w:jc w:val="center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405FF9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405FF9">
              <w:rPr>
                <w:rFonts w:ascii="Times New Roman" w:hAnsi="Times New Roman"/>
                <w:sz w:val="28"/>
                <w:szCs w:val="24"/>
              </w:rPr>
              <w:t>Советом родителей  (законных предст</w:t>
            </w:r>
            <w:r w:rsidRPr="00405FF9">
              <w:rPr>
                <w:rFonts w:ascii="Times New Roman" w:hAnsi="Times New Roman"/>
                <w:sz w:val="28"/>
                <w:szCs w:val="24"/>
              </w:rPr>
              <w:t>а</w:t>
            </w:r>
            <w:r w:rsidRPr="00405FF9">
              <w:rPr>
                <w:rFonts w:ascii="Times New Roman" w:hAnsi="Times New Roman"/>
                <w:sz w:val="28"/>
                <w:szCs w:val="24"/>
              </w:rPr>
              <w:t>вителей) обучающихся</w:t>
            </w:r>
          </w:p>
          <w:p w:rsidR="003C6608" w:rsidRPr="00405FF9" w:rsidRDefault="00406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405FF9">
              <w:rPr>
                <w:rFonts w:ascii="Times New Roman" w:hAnsi="Times New Roman"/>
                <w:sz w:val="28"/>
                <w:szCs w:val="24"/>
              </w:rPr>
              <w:t xml:space="preserve">(протокол от </w:t>
            </w:r>
            <w:r w:rsidRPr="00405FF9">
              <w:rPr>
                <w:rFonts w:ascii="Times New Roman" w:hAnsi="Times New Roman"/>
                <w:color w:val="231F20"/>
                <w:sz w:val="28"/>
                <w:szCs w:val="24"/>
              </w:rPr>
              <w:t>3</w:t>
            </w:r>
            <w:r w:rsidRPr="00405FF9">
              <w:rPr>
                <w:rFonts w:ascii="Times New Roman" w:hAnsi="Times New Roman"/>
                <w:sz w:val="28"/>
                <w:szCs w:val="24"/>
              </w:rPr>
              <w:t xml:space="preserve">  № 19.12.2020 года</w:t>
            </w:r>
            <w:r w:rsidRPr="00405FF9">
              <w:rPr>
                <w:rFonts w:ascii="Times New Roman" w:hAnsi="Times New Roman"/>
                <w:color w:val="231F20"/>
                <w:sz w:val="28"/>
                <w:szCs w:val="24"/>
              </w:rPr>
              <w:t>)</w:t>
            </w:r>
          </w:p>
          <w:p w:rsidR="003C6608" w:rsidRPr="00405FF9" w:rsidRDefault="003C660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3C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08" w:rsidRPr="00405FF9" w:rsidRDefault="003C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6608" w:rsidRPr="00405FF9" w:rsidRDefault="003C6608" w:rsidP="00405FF9">
      <w:pPr>
        <w:pStyle w:val="07BODY-1st"/>
        <w:spacing w:line="288" w:lineRule="auto"/>
        <w:ind w:left="0"/>
        <w:rPr>
          <w:rStyle w:val="propis"/>
          <w:rFonts w:ascii="Times New Roman" w:hAnsi="Times New Roman" w:cs="Times New Roman"/>
          <w:b/>
          <w:color w:val="auto"/>
          <w:sz w:val="26"/>
          <w:szCs w:val="26"/>
        </w:rPr>
      </w:pPr>
    </w:p>
    <w:p w:rsidR="00D10A49" w:rsidRPr="00D10A49" w:rsidRDefault="00D10A49" w:rsidP="00D10A49">
      <w:pPr>
        <w:pStyle w:val="01HEADER3"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D10A49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Правила</w:t>
      </w:r>
    </w:p>
    <w:p w:rsidR="00D10A49" w:rsidRPr="00D10A49" w:rsidRDefault="00D10A49" w:rsidP="00D10A49">
      <w:pPr>
        <w:pStyle w:val="01HEADER3"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D10A49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оценки вреда, который может быть причинен субъектам</w:t>
      </w:r>
    </w:p>
    <w:p w:rsidR="00D10A49" w:rsidRDefault="00D10A49" w:rsidP="00B21DEE">
      <w:pPr>
        <w:pStyle w:val="01HEADER3"/>
        <w:spacing w:after="240"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D10A49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персональных данных в случае нарушения требов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аний по обр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ботке и обеспечению </w:t>
      </w:r>
      <w:r w:rsidRPr="00D10A49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безопасности персональных данных в 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ГБОУ РО «ШККК</w:t>
      </w:r>
      <w:r w:rsidRPr="00D10A49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C6608" w:rsidRPr="00B21DEE" w:rsidRDefault="00406805" w:rsidP="005A1ACA">
      <w:pPr>
        <w:pStyle w:val="01HEADER3"/>
        <w:spacing w:after="24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21DEE">
        <w:rPr>
          <w:rStyle w:val="Bold"/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B21DEE" w:rsidRPr="00046D25" w:rsidRDefault="00406805" w:rsidP="00E849B6">
      <w:pPr>
        <w:pStyle w:val="07BODY-txt"/>
        <w:spacing w:line="288" w:lineRule="auto"/>
        <w:ind w:left="57" w:right="35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1.1. </w:t>
      </w:r>
      <w:proofErr w:type="gramStart"/>
      <w:r w:rsidR="00B21DEE" w:rsidRPr="00B21DEE">
        <w:rPr>
          <w:rFonts w:ascii="Times New Roman" w:hAnsi="Times New Roman"/>
          <w:sz w:val="28"/>
          <w:szCs w:val="28"/>
        </w:rPr>
        <w:t>Настоящие Правила оценки вреда, который может быть причинен суб</w:t>
      </w:r>
      <w:r w:rsidR="00B21DEE" w:rsidRPr="00B21DEE">
        <w:rPr>
          <w:rFonts w:ascii="Times New Roman" w:hAnsi="Times New Roman"/>
          <w:sz w:val="28"/>
          <w:szCs w:val="28"/>
        </w:rPr>
        <w:t>ъ</w:t>
      </w:r>
      <w:r w:rsidR="00B21DEE" w:rsidRPr="00B21DEE">
        <w:rPr>
          <w:rFonts w:ascii="Times New Roman" w:hAnsi="Times New Roman"/>
          <w:sz w:val="28"/>
          <w:szCs w:val="28"/>
        </w:rPr>
        <w:t>ектам</w:t>
      </w:r>
      <w:r w:rsidR="00B21DEE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персональных данных в случае нарушения требований по обр</w:t>
      </w:r>
      <w:r w:rsidR="00B21DEE" w:rsidRPr="00B21DEE">
        <w:rPr>
          <w:rFonts w:ascii="Times New Roman" w:hAnsi="Times New Roman"/>
          <w:sz w:val="28"/>
          <w:szCs w:val="28"/>
        </w:rPr>
        <w:t>а</w:t>
      </w:r>
      <w:r w:rsidR="00B21DEE" w:rsidRPr="00B21DEE">
        <w:rPr>
          <w:rFonts w:ascii="Times New Roman" w:hAnsi="Times New Roman"/>
          <w:sz w:val="28"/>
          <w:szCs w:val="28"/>
        </w:rPr>
        <w:t>ботке и обеспечению</w:t>
      </w:r>
      <w:r w:rsidR="00B21DEE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безопасности персональных данных (далее - Правила) опред</w:t>
      </w:r>
      <w:r w:rsidR="00B21DEE" w:rsidRPr="00B21DEE">
        <w:rPr>
          <w:rFonts w:ascii="Times New Roman" w:hAnsi="Times New Roman"/>
          <w:sz w:val="28"/>
          <w:szCs w:val="28"/>
        </w:rPr>
        <w:t>е</w:t>
      </w:r>
      <w:r w:rsidR="00B21DEE" w:rsidRPr="00B21DEE">
        <w:rPr>
          <w:rFonts w:ascii="Times New Roman" w:hAnsi="Times New Roman"/>
          <w:sz w:val="28"/>
          <w:szCs w:val="28"/>
        </w:rPr>
        <w:t>ляют порядок оценки вреда,</w:t>
      </w:r>
      <w:r w:rsidR="00B21DEE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который может быть причинен субъектам пе</w:t>
      </w:r>
      <w:r w:rsidR="00B21DEE" w:rsidRPr="00B21DEE">
        <w:rPr>
          <w:rFonts w:ascii="Times New Roman" w:hAnsi="Times New Roman"/>
          <w:sz w:val="28"/>
          <w:szCs w:val="28"/>
        </w:rPr>
        <w:t>р</w:t>
      </w:r>
      <w:r w:rsidR="00B21DEE" w:rsidRPr="00B21DEE">
        <w:rPr>
          <w:rFonts w:ascii="Times New Roman" w:hAnsi="Times New Roman"/>
          <w:sz w:val="28"/>
          <w:szCs w:val="28"/>
        </w:rPr>
        <w:t>сональных данных в случае нарушения</w:t>
      </w:r>
      <w:r w:rsidR="00B21DEE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Федерального закона от 27 июля 2006 года № 152-ФЗ «О персональных данных» (д</w:t>
      </w:r>
      <w:r w:rsidR="00B21DEE" w:rsidRPr="00B21DEE">
        <w:rPr>
          <w:rFonts w:ascii="Times New Roman" w:hAnsi="Times New Roman"/>
          <w:sz w:val="28"/>
          <w:szCs w:val="28"/>
        </w:rPr>
        <w:t>а</w:t>
      </w:r>
      <w:r w:rsidR="00B21DEE" w:rsidRPr="00B21DEE">
        <w:rPr>
          <w:rFonts w:ascii="Times New Roman" w:hAnsi="Times New Roman"/>
          <w:sz w:val="28"/>
          <w:szCs w:val="28"/>
        </w:rPr>
        <w:t>лее -</w:t>
      </w:r>
      <w:r w:rsidR="00046D25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Федеральный закон «О персональных данных»), и отражают соотношение указанного</w:t>
      </w:r>
      <w:r w:rsidR="00046D25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возможн</w:t>
      </w:r>
      <w:r w:rsidR="00B21DEE" w:rsidRPr="00B21DEE">
        <w:rPr>
          <w:rFonts w:ascii="Times New Roman" w:hAnsi="Times New Roman"/>
          <w:sz w:val="28"/>
          <w:szCs w:val="28"/>
        </w:rPr>
        <w:t>о</w:t>
      </w:r>
      <w:r w:rsidR="00B21DEE" w:rsidRPr="00B21DEE">
        <w:rPr>
          <w:rFonts w:ascii="Times New Roman" w:hAnsi="Times New Roman"/>
          <w:sz w:val="28"/>
          <w:szCs w:val="28"/>
        </w:rPr>
        <w:t>го</w:t>
      </w:r>
      <w:proofErr w:type="gramEnd"/>
      <w:r w:rsidR="00B21DEE" w:rsidRPr="00B21DEE">
        <w:rPr>
          <w:rFonts w:ascii="Times New Roman" w:hAnsi="Times New Roman"/>
          <w:sz w:val="28"/>
          <w:szCs w:val="28"/>
        </w:rPr>
        <w:t xml:space="preserve"> вреда и принимаемых оператором мер, направленных на обеспечение</w:t>
      </w:r>
      <w:r w:rsidR="00046D25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в</w:t>
      </w:r>
      <w:r w:rsidR="00B21DEE" w:rsidRPr="00B21DEE">
        <w:rPr>
          <w:rFonts w:ascii="Times New Roman" w:hAnsi="Times New Roman"/>
          <w:sz w:val="28"/>
          <w:szCs w:val="28"/>
        </w:rPr>
        <w:t>ы</w:t>
      </w:r>
      <w:r w:rsidR="00B21DEE" w:rsidRPr="00B21DEE">
        <w:rPr>
          <w:rFonts w:ascii="Times New Roman" w:hAnsi="Times New Roman"/>
          <w:sz w:val="28"/>
          <w:szCs w:val="28"/>
        </w:rPr>
        <w:t>полнения обязанностей, предусмотренных Федеральным законом «О перс</w:t>
      </w:r>
      <w:r w:rsidR="00B21DEE" w:rsidRPr="00B21DEE">
        <w:rPr>
          <w:rFonts w:ascii="Times New Roman" w:hAnsi="Times New Roman"/>
          <w:sz w:val="28"/>
          <w:szCs w:val="28"/>
        </w:rPr>
        <w:t>о</w:t>
      </w:r>
      <w:r w:rsidR="00B21DEE" w:rsidRPr="00B21DEE">
        <w:rPr>
          <w:rFonts w:ascii="Times New Roman" w:hAnsi="Times New Roman"/>
          <w:sz w:val="28"/>
          <w:szCs w:val="28"/>
        </w:rPr>
        <w:t>нал</w:t>
      </w:r>
      <w:r w:rsidR="00B21DEE" w:rsidRPr="00B21DEE">
        <w:rPr>
          <w:rFonts w:ascii="Times New Roman" w:hAnsi="Times New Roman"/>
          <w:sz w:val="28"/>
          <w:szCs w:val="28"/>
        </w:rPr>
        <w:t>ь</w:t>
      </w:r>
      <w:r w:rsidR="00B21DEE" w:rsidRPr="00B21DEE">
        <w:rPr>
          <w:rFonts w:ascii="Times New Roman" w:hAnsi="Times New Roman"/>
          <w:sz w:val="28"/>
          <w:szCs w:val="28"/>
        </w:rPr>
        <w:t>ных</w:t>
      </w:r>
      <w:r w:rsidR="00046D25">
        <w:rPr>
          <w:rFonts w:ascii="Times New Roman" w:hAnsi="Times New Roman"/>
          <w:sz w:val="28"/>
          <w:szCs w:val="28"/>
        </w:rPr>
        <w:t xml:space="preserve"> </w:t>
      </w:r>
      <w:r w:rsidR="00B21DEE" w:rsidRPr="00B21DEE">
        <w:rPr>
          <w:rFonts w:ascii="Times New Roman" w:hAnsi="Times New Roman"/>
          <w:sz w:val="28"/>
          <w:szCs w:val="28"/>
        </w:rPr>
        <w:t>данных».</w:t>
      </w:r>
    </w:p>
    <w:p w:rsidR="00046D25" w:rsidRDefault="00B21DEE" w:rsidP="00046D25">
      <w:pPr>
        <w:autoSpaceDE w:val="0"/>
        <w:autoSpaceDN w:val="0"/>
        <w:adjustRightInd w:val="0"/>
        <w:spacing w:line="276" w:lineRule="auto"/>
        <w:ind w:left="142" w:right="0"/>
        <w:rPr>
          <w:rFonts w:ascii="Times New Roman" w:hAnsi="Times New Roman"/>
          <w:sz w:val="24"/>
          <w:szCs w:val="24"/>
        </w:rPr>
      </w:pPr>
      <w:r w:rsidRPr="00B21DEE">
        <w:rPr>
          <w:rFonts w:ascii="Times New Roman" w:hAnsi="Times New Roman"/>
          <w:sz w:val="28"/>
          <w:szCs w:val="28"/>
        </w:rPr>
        <w:t>1.2. Настоящие Правила разработаны в соответствии с действующим</w:t>
      </w:r>
      <w:r w:rsidR="00046D25">
        <w:rPr>
          <w:rFonts w:ascii="Times New Roman" w:hAnsi="Times New Roman"/>
          <w:sz w:val="28"/>
          <w:szCs w:val="28"/>
        </w:rPr>
        <w:t xml:space="preserve"> </w:t>
      </w:r>
      <w:r w:rsidRPr="00B21DEE">
        <w:rPr>
          <w:rFonts w:ascii="Times New Roman" w:hAnsi="Times New Roman"/>
          <w:sz w:val="28"/>
          <w:szCs w:val="28"/>
        </w:rPr>
        <w:t>зак</w:t>
      </w:r>
      <w:r w:rsidRPr="00B21DEE">
        <w:rPr>
          <w:rFonts w:ascii="Times New Roman" w:hAnsi="Times New Roman"/>
          <w:sz w:val="28"/>
          <w:szCs w:val="28"/>
        </w:rPr>
        <w:t>о</w:t>
      </w:r>
      <w:r w:rsidRPr="00B21DEE">
        <w:rPr>
          <w:rFonts w:ascii="Times New Roman" w:hAnsi="Times New Roman"/>
          <w:sz w:val="28"/>
          <w:szCs w:val="28"/>
        </w:rPr>
        <w:t>нодательством Российской Федерации в области обработки и защиты пе</w:t>
      </w:r>
      <w:r w:rsidRPr="00B21DEE">
        <w:rPr>
          <w:rFonts w:ascii="Times New Roman" w:hAnsi="Times New Roman"/>
          <w:sz w:val="28"/>
          <w:szCs w:val="28"/>
        </w:rPr>
        <w:t>р</w:t>
      </w:r>
      <w:r w:rsidRPr="00B21DEE">
        <w:rPr>
          <w:rFonts w:ascii="Times New Roman" w:hAnsi="Times New Roman"/>
          <w:sz w:val="28"/>
          <w:szCs w:val="28"/>
        </w:rPr>
        <w:t>сональных</w:t>
      </w:r>
      <w:r w:rsidR="00046D25">
        <w:rPr>
          <w:rFonts w:ascii="Times New Roman" w:hAnsi="Times New Roman"/>
          <w:sz w:val="28"/>
          <w:szCs w:val="28"/>
        </w:rPr>
        <w:t xml:space="preserve"> </w:t>
      </w:r>
      <w:r w:rsidRPr="00046D25">
        <w:rPr>
          <w:rFonts w:ascii="Times New Roman" w:hAnsi="Times New Roman"/>
          <w:sz w:val="28"/>
          <w:szCs w:val="24"/>
        </w:rPr>
        <w:t>данных.</w:t>
      </w:r>
    </w:p>
    <w:p w:rsidR="00E849B6" w:rsidRPr="00E849B6" w:rsidRDefault="00E849B6" w:rsidP="005A1ACA">
      <w:pPr>
        <w:autoSpaceDE w:val="0"/>
        <w:autoSpaceDN w:val="0"/>
        <w:adjustRightInd w:val="0"/>
        <w:spacing w:after="240" w:line="276" w:lineRule="auto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sz w:val="28"/>
          <w:szCs w:val="28"/>
        </w:rPr>
        <w:t>2.1. В настоящих Правилах используются основные понятия: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Информация</w:t>
      </w:r>
      <w:r w:rsidRPr="00E849B6">
        <w:rPr>
          <w:rFonts w:ascii="Times New Roman" w:hAnsi="Times New Roman"/>
          <w:sz w:val="28"/>
          <w:szCs w:val="28"/>
        </w:rPr>
        <w:t xml:space="preserve"> - сведения (сообщения, данные) независимо от формы их представления.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lastRenderedPageBreak/>
        <w:t>Безопасность информации</w:t>
      </w:r>
      <w:r w:rsidRPr="00E849B6">
        <w:rPr>
          <w:rFonts w:ascii="Times New Roman" w:hAnsi="Times New Roman"/>
          <w:sz w:val="28"/>
          <w:szCs w:val="28"/>
        </w:rPr>
        <w:t xml:space="preserve"> - состояние защищенности информации, при к</w:t>
      </w:r>
      <w:r w:rsidRPr="00E849B6">
        <w:rPr>
          <w:rFonts w:ascii="Times New Roman" w:hAnsi="Times New Roman"/>
          <w:sz w:val="28"/>
          <w:szCs w:val="28"/>
        </w:rPr>
        <w:t>о</w:t>
      </w:r>
      <w:r w:rsidRPr="00E849B6">
        <w:rPr>
          <w:rFonts w:ascii="Times New Roman" w:hAnsi="Times New Roman"/>
          <w:sz w:val="28"/>
          <w:szCs w:val="28"/>
        </w:rPr>
        <w:t>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обеспечены ее конфиденциальность, доступность и целостность.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Конфиденциальность информации</w:t>
      </w:r>
      <w:r w:rsidRPr="00E849B6">
        <w:rPr>
          <w:rFonts w:ascii="Times New Roman" w:hAnsi="Times New Roman"/>
          <w:sz w:val="28"/>
          <w:szCs w:val="28"/>
        </w:rPr>
        <w:t xml:space="preserve"> - обязательное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лицом, получившим доступ к определенной информации, требование не п</w:t>
      </w:r>
      <w:r w:rsidRPr="00E849B6">
        <w:rPr>
          <w:rFonts w:ascii="Times New Roman" w:hAnsi="Times New Roman"/>
          <w:sz w:val="28"/>
          <w:szCs w:val="28"/>
        </w:rPr>
        <w:t>е</w:t>
      </w:r>
      <w:r w:rsidRPr="00E849B6">
        <w:rPr>
          <w:rFonts w:ascii="Times New Roman" w:hAnsi="Times New Roman"/>
          <w:sz w:val="28"/>
          <w:szCs w:val="28"/>
        </w:rPr>
        <w:t>редавать такую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информацию третьим лицам без согласия ее обладателя.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Целостность информации</w:t>
      </w:r>
      <w:r w:rsidRPr="00E849B6">
        <w:rPr>
          <w:rFonts w:ascii="Times New Roman" w:hAnsi="Times New Roman"/>
          <w:sz w:val="28"/>
          <w:szCs w:val="28"/>
        </w:rPr>
        <w:t xml:space="preserve"> - состояние информации, при котором отсутств</w:t>
      </w:r>
      <w:r w:rsidRPr="00E849B6">
        <w:rPr>
          <w:rFonts w:ascii="Times New Roman" w:hAnsi="Times New Roman"/>
          <w:sz w:val="28"/>
          <w:szCs w:val="28"/>
        </w:rPr>
        <w:t>у</w:t>
      </w:r>
      <w:r w:rsidRPr="00E849B6">
        <w:rPr>
          <w:rFonts w:ascii="Times New Roman" w:hAnsi="Times New Roman"/>
          <w:sz w:val="28"/>
          <w:szCs w:val="28"/>
        </w:rPr>
        <w:t>ет любое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изменение либо изменение осуществляется только преднамере</w:t>
      </w:r>
      <w:r w:rsidRPr="00E849B6">
        <w:rPr>
          <w:rFonts w:ascii="Times New Roman" w:hAnsi="Times New Roman"/>
          <w:sz w:val="28"/>
          <w:szCs w:val="28"/>
        </w:rPr>
        <w:t>н</w:t>
      </w:r>
      <w:r w:rsidRPr="00E849B6">
        <w:rPr>
          <w:rFonts w:ascii="Times New Roman" w:hAnsi="Times New Roman"/>
          <w:sz w:val="28"/>
          <w:szCs w:val="28"/>
        </w:rPr>
        <w:t>но субъектами, имеющ</w:t>
      </w:r>
      <w:r w:rsidRPr="00E849B6">
        <w:rPr>
          <w:rFonts w:ascii="Times New Roman" w:hAnsi="Times New Roman"/>
          <w:sz w:val="28"/>
          <w:szCs w:val="28"/>
        </w:rPr>
        <w:t>и</w:t>
      </w:r>
      <w:r w:rsidRPr="00E849B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право на такое изменение.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Доступность информации</w:t>
      </w:r>
      <w:r w:rsidRPr="00E849B6">
        <w:rPr>
          <w:rFonts w:ascii="Times New Roman" w:hAnsi="Times New Roman"/>
          <w:sz w:val="28"/>
          <w:szCs w:val="28"/>
        </w:rPr>
        <w:t xml:space="preserve"> - состояние информации (ресурсов информац</w:t>
      </w:r>
      <w:r>
        <w:rPr>
          <w:rFonts w:ascii="Times New Roman" w:hAnsi="Times New Roman"/>
          <w:sz w:val="28"/>
          <w:szCs w:val="28"/>
        </w:rPr>
        <w:t>и</w:t>
      </w:r>
      <w:r w:rsidRPr="00E849B6">
        <w:rPr>
          <w:rFonts w:ascii="Times New Roman" w:hAnsi="Times New Roman"/>
          <w:sz w:val="28"/>
          <w:szCs w:val="28"/>
        </w:rPr>
        <w:t>онной системы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849B6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849B6">
        <w:rPr>
          <w:rFonts w:ascii="Times New Roman" w:hAnsi="Times New Roman"/>
          <w:sz w:val="28"/>
          <w:szCs w:val="28"/>
        </w:rPr>
        <w:t>котором</w:t>
      </w:r>
      <w:proofErr w:type="gramEnd"/>
      <w:r w:rsidRPr="00E849B6">
        <w:rPr>
          <w:rFonts w:ascii="Times New Roman" w:hAnsi="Times New Roman"/>
          <w:sz w:val="28"/>
          <w:szCs w:val="28"/>
        </w:rPr>
        <w:t xml:space="preserve"> субъекты, имеющие права доступа, могут ре</w:t>
      </w:r>
      <w:r w:rsidRPr="00E849B6">
        <w:rPr>
          <w:rFonts w:ascii="Times New Roman" w:hAnsi="Times New Roman"/>
          <w:sz w:val="28"/>
          <w:szCs w:val="28"/>
        </w:rPr>
        <w:t>а</w:t>
      </w:r>
      <w:r w:rsidRPr="00E849B6">
        <w:rPr>
          <w:rFonts w:ascii="Times New Roman" w:hAnsi="Times New Roman"/>
          <w:sz w:val="28"/>
          <w:szCs w:val="28"/>
        </w:rPr>
        <w:t>лизовать их бе</w:t>
      </w:r>
      <w:r w:rsidRPr="00E849B6">
        <w:rPr>
          <w:rFonts w:ascii="Times New Roman" w:hAnsi="Times New Roman"/>
          <w:sz w:val="28"/>
          <w:szCs w:val="28"/>
        </w:rPr>
        <w:t>с</w:t>
      </w:r>
      <w:r w:rsidRPr="00E849B6">
        <w:rPr>
          <w:rFonts w:ascii="Times New Roman" w:hAnsi="Times New Roman"/>
          <w:sz w:val="28"/>
          <w:szCs w:val="28"/>
        </w:rPr>
        <w:t>препятственно;</w:t>
      </w:r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b/>
          <w:sz w:val="28"/>
          <w:szCs w:val="28"/>
        </w:rPr>
      </w:pPr>
      <w:proofErr w:type="gramStart"/>
      <w:r w:rsidRPr="00E849B6">
        <w:rPr>
          <w:rFonts w:ascii="Times New Roman" w:hAnsi="Times New Roman"/>
          <w:b/>
          <w:sz w:val="28"/>
          <w:szCs w:val="28"/>
        </w:rPr>
        <w:t>Убытки</w:t>
      </w:r>
      <w:r w:rsidRPr="00E849B6">
        <w:rPr>
          <w:rFonts w:ascii="Times New Roman" w:hAnsi="Times New Roman"/>
          <w:sz w:val="28"/>
          <w:szCs w:val="28"/>
        </w:rPr>
        <w:t xml:space="preserve"> - расходы, которые лицо, чье право нарушено, понесло или должно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понести для восстановления нарушенного права, утраты или повр</w:t>
      </w:r>
      <w:r w:rsidRPr="00E849B6">
        <w:rPr>
          <w:rFonts w:ascii="Times New Roman" w:hAnsi="Times New Roman"/>
          <w:sz w:val="28"/>
          <w:szCs w:val="28"/>
        </w:rPr>
        <w:t>е</w:t>
      </w:r>
      <w:r w:rsidRPr="00E849B6">
        <w:rPr>
          <w:rFonts w:ascii="Times New Roman" w:hAnsi="Times New Roman"/>
          <w:sz w:val="28"/>
          <w:szCs w:val="28"/>
        </w:rPr>
        <w:t>ждения 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(реальный ущерб), а также неполученных доходов, которые это лицо получ</w:t>
      </w:r>
      <w:r w:rsidRPr="00E849B6">
        <w:rPr>
          <w:rFonts w:ascii="Times New Roman" w:hAnsi="Times New Roman"/>
          <w:sz w:val="28"/>
          <w:szCs w:val="28"/>
        </w:rPr>
        <w:t>и</w:t>
      </w:r>
      <w:r w:rsidRPr="00E849B6">
        <w:rPr>
          <w:rFonts w:ascii="Times New Roman" w:hAnsi="Times New Roman"/>
          <w:sz w:val="28"/>
          <w:szCs w:val="28"/>
        </w:rPr>
        <w:t>ло бы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обычных условиях гражданского оборота, если бы его право не было нар</w:t>
      </w:r>
      <w:r w:rsidRPr="00E849B6">
        <w:rPr>
          <w:rFonts w:ascii="Times New Roman" w:hAnsi="Times New Roman"/>
          <w:sz w:val="28"/>
          <w:szCs w:val="28"/>
        </w:rPr>
        <w:t>у</w:t>
      </w:r>
      <w:r w:rsidRPr="00E849B6">
        <w:rPr>
          <w:rFonts w:ascii="Times New Roman" w:hAnsi="Times New Roman"/>
          <w:sz w:val="28"/>
          <w:szCs w:val="28"/>
        </w:rPr>
        <w:t>шено.</w:t>
      </w:r>
      <w:proofErr w:type="gramEnd"/>
    </w:p>
    <w:p w:rsidR="00E849B6" w:rsidRP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Моральный</w:t>
      </w:r>
      <w:r w:rsidRPr="00E849B6">
        <w:rPr>
          <w:rFonts w:ascii="Times New Roman" w:hAnsi="Times New Roman"/>
          <w:sz w:val="28"/>
          <w:szCs w:val="28"/>
        </w:rPr>
        <w:t xml:space="preserve"> вред - физические или нравственные страдания, причиняемые действиями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9B6">
        <w:rPr>
          <w:rFonts w:ascii="Times New Roman" w:hAnsi="Times New Roman"/>
          <w:sz w:val="28"/>
          <w:szCs w:val="28"/>
        </w:rPr>
        <w:t>нарушающими личные неимущественные права гражданина л</w:t>
      </w:r>
      <w:r w:rsidRPr="00E849B6">
        <w:rPr>
          <w:rFonts w:ascii="Times New Roman" w:hAnsi="Times New Roman"/>
          <w:sz w:val="28"/>
          <w:szCs w:val="28"/>
        </w:rPr>
        <w:t>и</w:t>
      </w:r>
      <w:r w:rsidRPr="00E849B6">
        <w:rPr>
          <w:rFonts w:ascii="Times New Roman" w:hAnsi="Times New Roman"/>
          <w:sz w:val="28"/>
          <w:szCs w:val="28"/>
        </w:rPr>
        <w:t>бо посягающими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принадлежащие гражданину другие нематериальные блага, а также в других случаях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9B6">
        <w:rPr>
          <w:rFonts w:ascii="Times New Roman" w:hAnsi="Times New Roman"/>
          <w:sz w:val="28"/>
          <w:szCs w:val="28"/>
        </w:rPr>
        <w:t>предусмотренных законом.</w:t>
      </w:r>
    </w:p>
    <w:p w:rsidR="00E849B6" w:rsidRDefault="00E849B6" w:rsidP="00E849B6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E849B6">
        <w:rPr>
          <w:rFonts w:ascii="Times New Roman" w:hAnsi="Times New Roman"/>
          <w:b/>
          <w:sz w:val="28"/>
          <w:szCs w:val="28"/>
        </w:rPr>
        <w:t>Оценка возможного вреда</w:t>
      </w:r>
      <w:r w:rsidRPr="00E849B6">
        <w:rPr>
          <w:rFonts w:ascii="Times New Roman" w:hAnsi="Times New Roman"/>
          <w:sz w:val="28"/>
          <w:szCs w:val="28"/>
        </w:rPr>
        <w:t xml:space="preserve"> - определение уровня вреда на основании учета причиненных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убытков и морального вреда, нарушения конфиденциальности, целостности и доступн</w:t>
      </w:r>
      <w:r w:rsidRPr="00E849B6">
        <w:rPr>
          <w:rFonts w:ascii="Times New Roman" w:hAnsi="Times New Roman"/>
          <w:sz w:val="28"/>
          <w:szCs w:val="28"/>
        </w:rPr>
        <w:t>о</w:t>
      </w:r>
      <w:r w:rsidRPr="00E849B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B6">
        <w:rPr>
          <w:rFonts w:ascii="Times New Roman" w:hAnsi="Times New Roman"/>
          <w:sz w:val="28"/>
          <w:szCs w:val="28"/>
        </w:rPr>
        <w:t>персональных данных.</w:t>
      </w:r>
    </w:p>
    <w:p w:rsidR="005A1ACA" w:rsidRPr="005A1ACA" w:rsidRDefault="005A1ACA" w:rsidP="005A1ACA">
      <w:pPr>
        <w:autoSpaceDE w:val="0"/>
        <w:autoSpaceDN w:val="0"/>
        <w:adjustRightInd w:val="0"/>
        <w:spacing w:before="240" w:after="240" w:line="276" w:lineRule="auto"/>
        <w:ind w:left="0" w:right="0"/>
        <w:rPr>
          <w:rFonts w:ascii="Times New Roman" w:hAnsi="Times New Roman"/>
          <w:b/>
          <w:sz w:val="28"/>
          <w:szCs w:val="28"/>
        </w:rPr>
      </w:pPr>
      <w:r w:rsidRPr="005A1ACA">
        <w:rPr>
          <w:rFonts w:ascii="Times New Roman" w:hAnsi="Times New Roman"/>
          <w:b/>
          <w:sz w:val="28"/>
          <w:szCs w:val="28"/>
        </w:rPr>
        <w:t>3. Методика оценки возможного вреда</w:t>
      </w:r>
      <w:r w:rsidRPr="005A1ACA">
        <w:rPr>
          <w:rFonts w:ascii="Times New Roman" w:hAnsi="Times New Roman"/>
          <w:b/>
          <w:sz w:val="28"/>
          <w:szCs w:val="28"/>
        </w:rPr>
        <w:t xml:space="preserve"> </w:t>
      </w:r>
      <w:r w:rsidRPr="005A1ACA">
        <w:rPr>
          <w:rFonts w:ascii="Times New Roman" w:hAnsi="Times New Roman"/>
          <w:b/>
          <w:sz w:val="28"/>
          <w:szCs w:val="28"/>
        </w:rPr>
        <w:t>субъектам персональных данных</w:t>
      </w:r>
    </w:p>
    <w:p w:rsidR="005A1ACA" w:rsidRPr="005A1ACA" w:rsidRDefault="005A1ACA" w:rsidP="005A1ACA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5A1ACA">
        <w:rPr>
          <w:rFonts w:ascii="Times New Roman" w:hAnsi="Times New Roman"/>
          <w:sz w:val="28"/>
          <w:szCs w:val="28"/>
        </w:rPr>
        <w:t>3.1. Вред субъекту персональных данных возникает в результате неправ</w:t>
      </w:r>
      <w:r w:rsidRPr="005A1ACA">
        <w:rPr>
          <w:rFonts w:ascii="Times New Roman" w:hAnsi="Times New Roman"/>
          <w:sz w:val="28"/>
          <w:szCs w:val="28"/>
        </w:rPr>
        <w:t>о</w:t>
      </w:r>
      <w:r w:rsidRPr="005A1ACA">
        <w:rPr>
          <w:rFonts w:ascii="Times New Roman" w:hAnsi="Times New Roman"/>
          <w:sz w:val="28"/>
          <w:szCs w:val="28"/>
        </w:rPr>
        <w:t>мерного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CA">
        <w:rPr>
          <w:rFonts w:ascii="Times New Roman" w:hAnsi="Times New Roman"/>
          <w:sz w:val="28"/>
          <w:szCs w:val="28"/>
        </w:rPr>
        <w:t>случайного доступа к персональным данным, уничтожения, и</w:t>
      </w:r>
      <w:r w:rsidRPr="005A1ACA">
        <w:rPr>
          <w:rFonts w:ascii="Times New Roman" w:hAnsi="Times New Roman"/>
          <w:sz w:val="28"/>
          <w:szCs w:val="28"/>
        </w:rPr>
        <w:t>з</w:t>
      </w:r>
      <w:r w:rsidRPr="005A1ACA">
        <w:rPr>
          <w:rFonts w:ascii="Times New Roman" w:hAnsi="Times New Roman"/>
          <w:sz w:val="28"/>
          <w:szCs w:val="28"/>
        </w:rPr>
        <w:t>менения, блокирования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1ACA">
        <w:rPr>
          <w:rFonts w:ascii="Times New Roman" w:hAnsi="Times New Roman"/>
          <w:sz w:val="28"/>
          <w:szCs w:val="28"/>
        </w:rPr>
        <w:t>копирования, предоставления, распространения пе</w:t>
      </w:r>
      <w:r w:rsidRPr="005A1ACA">
        <w:rPr>
          <w:rFonts w:ascii="Times New Roman" w:hAnsi="Times New Roman"/>
          <w:sz w:val="28"/>
          <w:szCs w:val="28"/>
        </w:rPr>
        <w:t>р</w:t>
      </w:r>
      <w:r w:rsidRPr="005A1ACA">
        <w:rPr>
          <w:rFonts w:ascii="Times New Roman" w:hAnsi="Times New Roman"/>
          <w:sz w:val="28"/>
          <w:szCs w:val="28"/>
        </w:rPr>
        <w:t>сональных данных, а также от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CA">
        <w:rPr>
          <w:rFonts w:ascii="Times New Roman" w:hAnsi="Times New Roman"/>
          <w:sz w:val="28"/>
          <w:szCs w:val="28"/>
        </w:rPr>
        <w:t>неправомерных действий в отношении персональных данных.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5A1ACA">
        <w:rPr>
          <w:rFonts w:ascii="Times New Roman" w:hAnsi="Times New Roman"/>
          <w:sz w:val="28"/>
          <w:szCs w:val="28"/>
        </w:rPr>
        <w:t>3.2.Перечисленные неправомерные действия определяются как следующие нарушения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безопасности информации: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1) неправомерное предоставление, распространение и копирование перс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нальных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данных являются нарушением конфиденциальности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2) неправомерное уничтожение и блокирование персональных данных явл</w:t>
      </w:r>
      <w:r w:rsidRPr="0086473D">
        <w:rPr>
          <w:rFonts w:ascii="Times New Roman" w:hAnsi="Times New Roman"/>
          <w:sz w:val="28"/>
          <w:szCs w:val="28"/>
        </w:rPr>
        <w:t>я</w:t>
      </w:r>
      <w:r w:rsidRPr="0086473D">
        <w:rPr>
          <w:rFonts w:ascii="Times New Roman" w:hAnsi="Times New Roman"/>
          <w:sz w:val="28"/>
          <w:szCs w:val="28"/>
        </w:rPr>
        <w:t>ется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нарушением доступности персональных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lastRenderedPageBreak/>
        <w:t>3) неправомерное изменение персональных данных является нарушением ц</w:t>
      </w:r>
      <w:r w:rsidRPr="0086473D">
        <w:rPr>
          <w:rFonts w:ascii="Times New Roman" w:hAnsi="Times New Roman"/>
          <w:sz w:val="28"/>
          <w:szCs w:val="28"/>
        </w:rPr>
        <w:t>е</w:t>
      </w:r>
      <w:r w:rsidRPr="0086473D">
        <w:rPr>
          <w:rFonts w:ascii="Times New Roman" w:hAnsi="Times New Roman"/>
          <w:sz w:val="28"/>
          <w:szCs w:val="28"/>
        </w:rPr>
        <w:t>лостности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4) нарушение права субъекта требовать от оператора уточнения его перс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нальных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данных, их блокирования или уничтожение является нарушением целостн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сти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информации;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5) нарушение права субъекта на получение информации, касающейся обр</w:t>
      </w:r>
      <w:r w:rsidRPr="0086473D">
        <w:rPr>
          <w:rFonts w:ascii="Times New Roman" w:hAnsi="Times New Roman"/>
          <w:sz w:val="28"/>
          <w:szCs w:val="28"/>
        </w:rPr>
        <w:t>а</w:t>
      </w:r>
      <w:r w:rsidRPr="0086473D">
        <w:rPr>
          <w:rFonts w:ascii="Times New Roman" w:hAnsi="Times New Roman"/>
          <w:sz w:val="28"/>
          <w:szCs w:val="28"/>
        </w:rPr>
        <w:t>ботки его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данных, является нарушением доступности перс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6) обработка персональных данных, выходящая за рамки установленных и законных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целей обработки, в объеме больше необходимого для достижения устано</w:t>
      </w:r>
      <w:r w:rsidRPr="0086473D">
        <w:rPr>
          <w:rFonts w:ascii="Times New Roman" w:hAnsi="Times New Roman"/>
          <w:sz w:val="28"/>
          <w:szCs w:val="28"/>
        </w:rPr>
        <w:t>в</w:t>
      </w:r>
      <w:r w:rsidRPr="0086473D">
        <w:rPr>
          <w:rFonts w:ascii="Times New Roman" w:hAnsi="Times New Roman"/>
          <w:sz w:val="28"/>
          <w:szCs w:val="28"/>
        </w:rPr>
        <w:t>ленных и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законных целей и дольше установленных сроков является нарушением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конфиденциальности персональных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7) неправомерное получение персональных данных от лица, не являющегося субъектом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данных, является нарушением конфиденциальности перс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proofErr w:type="gramStart"/>
      <w:r w:rsidRPr="0086473D">
        <w:rPr>
          <w:rFonts w:ascii="Times New Roman" w:hAnsi="Times New Roman"/>
          <w:sz w:val="28"/>
          <w:szCs w:val="28"/>
        </w:rPr>
        <w:t>8) принятие решения, порождающего юридические последствия в отношении субъекта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 или иным образом затрагивающие его права и законные интересы</w:t>
      </w:r>
      <w:r w:rsidR="0086473D">
        <w:rPr>
          <w:rFonts w:ascii="Times New Roman" w:hAnsi="Times New Roman"/>
          <w:sz w:val="28"/>
          <w:szCs w:val="28"/>
        </w:rPr>
        <w:t xml:space="preserve">, </w:t>
      </w:r>
      <w:r w:rsidRPr="0086473D">
        <w:rPr>
          <w:rFonts w:ascii="Times New Roman" w:hAnsi="Times New Roman"/>
          <w:sz w:val="28"/>
          <w:szCs w:val="28"/>
        </w:rPr>
        <w:t>на основании исключительно автоматизированной о</w:t>
      </w:r>
      <w:r w:rsidRPr="0086473D">
        <w:rPr>
          <w:rFonts w:ascii="Times New Roman" w:hAnsi="Times New Roman"/>
          <w:sz w:val="28"/>
          <w:szCs w:val="28"/>
        </w:rPr>
        <w:t>б</w:t>
      </w:r>
      <w:r w:rsidRPr="0086473D">
        <w:rPr>
          <w:rFonts w:ascii="Times New Roman" w:hAnsi="Times New Roman"/>
          <w:sz w:val="28"/>
          <w:szCs w:val="28"/>
        </w:rPr>
        <w:t>работки его персональных данных без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согласия на то в письменной форме субъекта персональных данных или непредусмотренное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федеральными зак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нами, является нарушением конфиденциальности перс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нальных</w:t>
      </w:r>
      <w:r w:rsidR="0086473D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данных.</w:t>
      </w:r>
      <w:proofErr w:type="gramEnd"/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3.3.Субъекту персональных данных может быть причинен вред в форме: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proofErr w:type="gramStart"/>
      <w:r w:rsidRPr="0086473D">
        <w:rPr>
          <w:rFonts w:ascii="Times New Roman" w:hAnsi="Times New Roman"/>
          <w:sz w:val="28"/>
          <w:szCs w:val="28"/>
        </w:rPr>
        <w:t>1) убытков - расходов, которые лицо, чье право нарушено, понесло или должно будет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понести для восстановления нарушенного права, утраты или повреждения его имущества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(реальный ущерб), а также неполученных дох</w:t>
      </w:r>
      <w:r w:rsidRPr="0086473D">
        <w:rPr>
          <w:rFonts w:ascii="Times New Roman" w:hAnsi="Times New Roman"/>
          <w:sz w:val="28"/>
          <w:szCs w:val="28"/>
        </w:rPr>
        <w:t>о</w:t>
      </w:r>
      <w:r w:rsidRPr="0086473D">
        <w:rPr>
          <w:rFonts w:ascii="Times New Roman" w:hAnsi="Times New Roman"/>
          <w:sz w:val="28"/>
          <w:szCs w:val="28"/>
        </w:rPr>
        <w:t>дов, которые это лицо получило бы при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обычных условиях гражданского оборота, если бы его право не было нар</w:t>
      </w:r>
      <w:r w:rsidRPr="0086473D">
        <w:rPr>
          <w:rFonts w:ascii="Times New Roman" w:hAnsi="Times New Roman"/>
          <w:sz w:val="28"/>
          <w:szCs w:val="28"/>
        </w:rPr>
        <w:t>у</w:t>
      </w:r>
      <w:r w:rsidRPr="0086473D">
        <w:rPr>
          <w:rFonts w:ascii="Times New Roman" w:hAnsi="Times New Roman"/>
          <w:sz w:val="28"/>
          <w:szCs w:val="28"/>
        </w:rPr>
        <w:t>шено;</w:t>
      </w:r>
      <w:proofErr w:type="gramEnd"/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2) морального вреда - физических или нравственных страданий, причиня</w:t>
      </w:r>
      <w:r w:rsidRPr="0086473D">
        <w:rPr>
          <w:rFonts w:ascii="Times New Roman" w:hAnsi="Times New Roman"/>
          <w:sz w:val="28"/>
          <w:szCs w:val="28"/>
        </w:rPr>
        <w:t>е</w:t>
      </w:r>
      <w:r w:rsidRPr="0086473D">
        <w:rPr>
          <w:rFonts w:ascii="Times New Roman" w:hAnsi="Times New Roman"/>
          <w:sz w:val="28"/>
          <w:szCs w:val="28"/>
        </w:rPr>
        <w:t>мых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действиями, нарушающими личные неимущественные права граждан</w:t>
      </w:r>
      <w:r w:rsidRPr="0086473D">
        <w:rPr>
          <w:rFonts w:ascii="Times New Roman" w:hAnsi="Times New Roman"/>
          <w:sz w:val="28"/>
          <w:szCs w:val="28"/>
        </w:rPr>
        <w:t>и</w:t>
      </w:r>
      <w:r w:rsidRPr="0086473D">
        <w:rPr>
          <w:rFonts w:ascii="Times New Roman" w:hAnsi="Times New Roman"/>
          <w:sz w:val="28"/>
          <w:szCs w:val="28"/>
        </w:rPr>
        <w:t>на либо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посягающими на принадлежащие гражданину другие нематериал</w:t>
      </w:r>
      <w:r w:rsidRPr="0086473D">
        <w:rPr>
          <w:rFonts w:ascii="Times New Roman" w:hAnsi="Times New Roman"/>
          <w:sz w:val="28"/>
          <w:szCs w:val="28"/>
        </w:rPr>
        <w:t>ь</w:t>
      </w:r>
      <w:r w:rsidRPr="0086473D">
        <w:rPr>
          <w:rFonts w:ascii="Times New Roman" w:hAnsi="Times New Roman"/>
          <w:sz w:val="28"/>
          <w:szCs w:val="28"/>
        </w:rPr>
        <w:t>ные блага, а также в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других случаях, предусмотренных законом.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 xml:space="preserve">3.4. В оценке возможного вреда </w:t>
      </w:r>
      <w:r w:rsidR="005708A0">
        <w:rPr>
          <w:rFonts w:ascii="Times New Roman" w:hAnsi="Times New Roman"/>
          <w:sz w:val="28"/>
          <w:szCs w:val="28"/>
        </w:rPr>
        <w:t>Г</w:t>
      </w:r>
      <w:r w:rsidRPr="0086473D">
        <w:rPr>
          <w:rFonts w:ascii="Times New Roman" w:hAnsi="Times New Roman"/>
          <w:sz w:val="28"/>
          <w:szCs w:val="28"/>
        </w:rPr>
        <w:t>БОУ</w:t>
      </w:r>
      <w:r w:rsidR="005708A0">
        <w:rPr>
          <w:rFonts w:ascii="Times New Roman" w:hAnsi="Times New Roman"/>
          <w:sz w:val="28"/>
          <w:szCs w:val="28"/>
        </w:rPr>
        <w:t xml:space="preserve"> РО</w:t>
      </w:r>
      <w:r w:rsidRPr="0086473D">
        <w:rPr>
          <w:rFonts w:ascii="Times New Roman" w:hAnsi="Times New Roman"/>
          <w:sz w:val="28"/>
          <w:szCs w:val="28"/>
        </w:rPr>
        <w:t xml:space="preserve"> «</w:t>
      </w:r>
      <w:r w:rsidR="005708A0">
        <w:rPr>
          <w:rFonts w:ascii="Times New Roman" w:hAnsi="Times New Roman"/>
          <w:sz w:val="28"/>
          <w:szCs w:val="28"/>
        </w:rPr>
        <w:t>ШККК</w:t>
      </w:r>
      <w:r w:rsidRPr="0086473D">
        <w:rPr>
          <w:rFonts w:ascii="Times New Roman" w:hAnsi="Times New Roman"/>
          <w:sz w:val="28"/>
          <w:szCs w:val="28"/>
        </w:rPr>
        <w:t xml:space="preserve">» исходит из следующего способа </w:t>
      </w:r>
      <w:proofErr w:type="gramStart"/>
      <w:r w:rsidRPr="0086473D">
        <w:rPr>
          <w:rFonts w:ascii="Times New Roman" w:hAnsi="Times New Roman"/>
          <w:sz w:val="28"/>
          <w:szCs w:val="28"/>
        </w:rPr>
        <w:t>учета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последствий допущенного нарушения принципов обработки персональных данных</w:t>
      </w:r>
      <w:proofErr w:type="gramEnd"/>
      <w:r w:rsidRPr="0086473D">
        <w:rPr>
          <w:rFonts w:ascii="Times New Roman" w:hAnsi="Times New Roman"/>
          <w:sz w:val="28"/>
          <w:szCs w:val="28"/>
        </w:rPr>
        <w:t>: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1) низкий уровень возможного вреда - последствия нарушения принципов обработки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 включают только нарушение целостности персональных данных</w:t>
      </w:r>
      <w:r w:rsidR="005708A0">
        <w:rPr>
          <w:rFonts w:ascii="Times New Roman" w:hAnsi="Times New Roman"/>
          <w:sz w:val="28"/>
          <w:szCs w:val="28"/>
        </w:rPr>
        <w:t xml:space="preserve">, </w:t>
      </w:r>
      <w:r w:rsidRPr="0086473D">
        <w:rPr>
          <w:rFonts w:ascii="Times New Roman" w:hAnsi="Times New Roman"/>
          <w:sz w:val="28"/>
          <w:szCs w:val="28"/>
        </w:rPr>
        <w:t>либо только нарушение доступности персональных данных;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lastRenderedPageBreak/>
        <w:t>2) средний уровень возможного вреда - последствия нарушения принципов обработки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персональных данных включают только нарушение целостности персональных данных</w:t>
      </w:r>
      <w:r w:rsidR="005708A0">
        <w:rPr>
          <w:rFonts w:ascii="Times New Roman" w:hAnsi="Times New Roman"/>
          <w:sz w:val="28"/>
          <w:szCs w:val="28"/>
        </w:rPr>
        <w:t xml:space="preserve">, </w:t>
      </w:r>
      <w:r w:rsidRPr="0086473D">
        <w:rPr>
          <w:rFonts w:ascii="Times New Roman" w:hAnsi="Times New Roman"/>
          <w:sz w:val="28"/>
          <w:szCs w:val="28"/>
        </w:rPr>
        <w:t>повлекшее убытки и моральный вред, либо только нарушение доступности персональных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данных, повлекшее убытки и морал</w:t>
      </w:r>
      <w:r w:rsidRPr="0086473D">
        <w:rPr>
          <w:rFonts w:ascii="Times New Roman" w:hAnsi="Times New Roman"/>
          <w:sz w:val="28"/>
          <w:szCs w:val="28"/>
        </w:rPr>
        <w:t>ь</w:t>
      </w:r>
      <w:r w:rsidRPr="0086473D">
        <w:rPr>
          <w:rFonts w:ascii="Times New Roman" w:hAnsi="Times New Roman"/>
          <w:sz w:val="28"/>
          <w:szCs w:val="28"/>
        </w:rPr>
        <w:t>ный вред, либо только нарушение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86473D">
        <w:rPr>
          <w:rFonts w:ascii="Times New Roman" w:hAnsi="Times New Roman"/>
          <w:sz w:val="28"/>
          <w:szCs w:val="28"/>
        </w:rPr>
        <w:t>конфиденциальности персональных да</w:t>
      </w:r>
      <w:r w:rsidRPr="0086473D">
        <w:rPr>
          <w:rFonts w:ascii="Times New Roman" w:hAnsi="Times New Roman"/>
          <w:sz w:val="28"/>
          <w:szCs w:val="28"/>
        </w:rPr>
        <w:t>н</w:t>
      </w:r>
      <w:r w:rsidRPr="0086473D">
        <w:rPr>
          <w:rFonts w:ascii="Times New Roman" w:hAnsi="Times New Roman"/>
          <w:sz w:val="28"/>
          <w:szCs w:val="28"/>
        </w:rPr>
        <w:t>ных;</w:t>
      </w:r>
    </w:p>
    <w:p w:rsidR="005A1ACA" w:rsidRPr="0086473D" w:rsidRDefault="005A1ACA" w:rsidP="0086473D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86473D">
        <w:rPr>
          <w:rFonts w:ascii="Times New Roman" w:hAnsi="Times New Roman"/>
          <w:sz w:val="28"/>
          <w:szCs w:val="28"/>
        </w:rPr>
        <w:t>3) высокий уровень возможного вреда - во всех остальных случаях.</w:t>
      </w:r>
    </w:p>
    <w:p w:rsidR="005A1ACA" w:rsidRPr="005708A0" w:rsidRDefault="005A1ACA" w:rsidP="005708A0">
      <w:pPr>
        <w:autoSpaceDE w:val="0"/>
        <w:autoSpaceDN w:val="0"/>
        <w:adjustRightInd w:val="0"/>
        <w:spacing w:before="240" w:after="240" w:line="276" w:lineRule="auto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5708A0">
        <w:rPr>
          <w:rFonts w:ascii="Times New Roman" w:hAnsi="Times New Roman"/>
          <w:b/>
          <w:sz w:val="28"/>
          <w:szCs w:val="28"/>
        </w:rPr>
        <w:t>4. Порядок проведения оценки возможного вреда,</w:t>
      </w:r>
      <w:r w:rsidR="005708A0">
        <w:rPr>
          <w:rFonts w:ascii="Times New Roman" w:hAnsi="Times New Roman"/>
          <w:b/>
          <w:sz w:val="28"/>
          <w:szCs w:val="28"/>
        </w:rPr>
        <w:t xml:space="preserve"> </w:t>
      </w:r>
      <w:r w:rsidRPr="005708A0">
        <w:rPr>
          <w:rFonts w:ascii="Times New Roman" w:hAnsi="Times New Roman"/>
          <w:b/>
          <w:sz w:val="28"/>
          <w:szCs w:val="28"/>
        </w:rPr>
        <w:t>а также соотнесения возможного вреда и реализуемых Оператором мер</w:t>
      </w:r>
    </w:p>
    <w:p w:rsidR="005A1ACA" w:rsidRPr="005708A0" w:rsidRDefault="005A1ACA" w:rsidP="005708A0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  <w:r w:rsidRPr="005708A0">
        <w:rPr>
          <w:rFonts w:ascii="Times New Roman" w:hAnsi="Times New Roman"/>
          <w:sz w:val="28"/>
          <w:szCs w:val="28"/>
        </w:rPr>
        <w:t>4.1. Оценка возможного вреда субъектам персональных данных осуществл</w:t>
      </w:r>
      <w:r w:rsidRPr="005708A0">
        <w:rPr>
          <w:rFonts w:ascii="Times New Roman" w:hAnsi="Times New Roman"/>
          <w:sz w:val="28"/>
          <w:szCs w:val="28"/>
        </w:rPr>
        <w:t>я</w:t>
      </w:r>
      <w:r w:rsidRPr="005708A0">
        <w:rPr>
          <w:rFonts w:ascii="Times New Roman" w:hAnsi="Times New Roman"/>
          <w:sz w:val="28"/>
          <w:szCs w:val="28"/>
        </w:rPr>
        <w:t>ется Комиссией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5708A0">
        <w:rPr>
          <w:rFonts w:ascii="Times New Roman" w:hAnsi="Times New Roman"/>
          <w:sz w:val="28"/>
          <w:szCs w:val="28"/>
        </w:rPr>
        <w:t xml:space="preserve">по обработке и защите персональных данных в </w:t>
      </w:r>
      <w:r w:rsidR="005708A0">
        <w:rPr>
          <w:rFonts w:ascii="Times New Roman" w:hAnsi="Times New Roman"/>
          <w:sz w:val="28"/>
          <w:szCs w:val="28"/>
        </w:rPr>
        <w:t>Г</w:t>
      </w:r>
      <w:r w:rsidRPr="005708A0">
        <w:rPr>
          <w:rFonts w:ascii="Times New Roman" w:hAnsi="Times New Roman"/>
          <w:sz w:val="28"/>
          <w:szCs w:val="28"/>
        </w:rPr>
        <w:t xml:space="preserve">БОУ </w:t>
      </w:r>
      <w:r w:rsidR="005708A0">
        <w:rPr>
          <w:rFonts w:ascii="Times New Roman" w:hAnsi="Times New Roman"/>
          <w:sz w:val="28"/>
          <w:szCs w:val="28"/>
        </w:rPr>
        <w:t xml:space="preserve">РО </w:t>
      </w:r>
      <w:r w:rsidRPr="005708A0">
        <w:rPr>
          <w:rFonts w:ascii="Times New Roman" w:hAnsi="Times New Roman"/>
          <w:sz w:val="28"/>
          <w:szCs w:val="28"/>
        </w:rPr>
        <w:t>«</w:t>
      </w:r>
      <w:r w:rsidR="005708A0">
        <w:rPr>
          <w:rFonts w:ascii="Times New Roman" w:hAnsi="Times New Roman"/>
          <w:sz w:val="28"/>
          <w:szCs w:val="28"/>
        </w:rPr>
        <w:t>ШККК</w:t>
      </w:r>
      <w:r w:rsidRPr="005708A0">
        <w:rPr>
          <w:rFonts w:ascii="Times New Roman" w:hAnsi="Times New Roman"/>
          <w:sz w:val="28"/>
          <w:szCs w:val="28"/>
        </w:rPr>
        <w:t>» на осн</w:t>
      </w:r>
      <w:r w:rsidRPr="005708A0">
        <w:rPr>
          <w:rFonts w:ascii="Times New Roman" w:hAnsi="Times New Roman"/>
          <w:sz w:val="28"/>
          <w:szCs w:val="28"/>
        </w:rPr>
        <w:t>о</w:t>
      </w:r>
      <w:r w:rsidRPr="005708A0">
        <w:rPr>
          <w:rFonts w:ascii="Times New Roman" w:hAnsi="Times New Roman"/>
          <w:sz w:val="28"/>
          <w:szCs w:val="28"/>
        </w:rPr>
        <w:t>вании</w:t>
      </w:r>
      <w:r w:rsidR="005708A0">
        <w:rPr>
          <w:rFonts w:ascii="Times New Roman" w:hAnsi="Times New Roman"/>
          <w:sz w:val="28"/>
          <w:szCs w:val="28"/>
        </w:rPr>
        <w:t xml:space="preserve"> </w:t>
      </w:r>
      <w:r w:rsidRPr="005708A0">
        <w:rPr>
          <w:rFonts w:ascii="Times New Roman" w:hAnsi="Times New Roman"/>
          <w:sz w:val="28"/>
          <w:szCs w:val="28"/>
        </w:rPr>
        <w:t>экспертных значений, приведенных в приложении к настоящим Правилам.</w:t>
      </w: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</w:rPr>
      </w:pP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 оценки вреда, который может</w:t>
      </w: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быть </w:t>
      </w:r>
      <w:proofErr w:type="gramStart"/>
      <w:r>
        <w:rPr>
          <w:rFonts w:ascii="Times New Roman" w:hAnsi="Times New Roman"/>
        </w:rPr>
        <w:t>причинен</w:t>
      </w:r>
      <w:proofErr w:type="gramEnd"/>
      <w:r>
        <w:rPr>
          <w:rFonts w:ascii="Times New Roman" w:hAnsi="Times New Roman"/>
        </w:rPr>
        <w:t xml:space="preserve"> субъектам персональных</w:t>
      </w: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данных в случае</w:t>
      </w:r>
      <w:r w:rsidR="00570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нарушения требований по обработке и</w:t>
      </w: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обеспечению безопасности</w:t>
      </w:r>
      <w:r w:rsidR="00570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персональных данных</w:t>
      </w: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708A0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БОУ </w:t>
      </w:r>
      <w:r w:rsidR="005708A0">
        <w:rPr>
          <w:rFonts w:ascii="Times New Roman" w:hAnsi="Times New Roman"/>
        </w:rPr>
        <w:t>РО «ШККК»</w:t>
      </w:r>
    </w:p>
    <w:p w:rsidR="005708A0" w:rsidRDefault="005708A0" w:rsidP="005A1ACA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hAnsi="Times New Roman"/>
          <w:sz w:val="24"/>
          <w:szCs w:val="24"/>
        </w:rPr>
      </w:pPr>
    </w:p>
    <w:p w:rsidR="005A1ACA" w:rsidRPr="005708A0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sz w:val="28"/>
          <w:szCs w:val="24"/>
        </w:rPr>
      </w:pPr>
      <w:r w:rsidRPr="005708A0">
        <w:rPr>
          <w:rFonts w:ascii="Times New Roman" w:hAnsi="Times New Roman"/>
          <w:sz w:val="28"/>
          <w:szCs w:val="24"/>
        </w:rPr>
        <w:t>Оценка вреда,</w:t>
      </w:r>
    </w:p>
    <w:p w:rsidR="005A1ACA" w:rsidRDefault="005A1ACA" w:rsidP="005708A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5708A0">
        <w:rPr>
          <w:rFonts w:ascii="Times New Roman" w:hAnsi="Times New Roman"/>
          <w:sz w:val="28"/>
          <w:szCs w:val="24"/>
        </w:rPr>
        <w:t>который</w:t>
      </w:r>
      <w:proofErr w:type="gramEnd"/>
      <w:r w:rsidRPr="005708A0">
        <w:rPr>
          <w:rFonts w:ascii="Times New Roman" w:hAnsi="Times New Roman"/>
          <w:sz w:val="28"/>
          <w:szCs w:val="24"/>
        </w:rPr>
        <w:t xml:space="preserve"> может быть причинен субъектам персональных данных, а также с</w:t>
      </w:r>
      <w:r w:rsidRPr="005708A0">
        <w:rPr>
          <w:rFonts w:ascii="Times New Roman" w:hAnsi="Times New Roman"/>
          <w:sz w:val="28"/>
          <w:szCs w:val="24"/>
        </w:rPr>
        <w:t>о</w:t>
      </w:r>
      <w:r w:rsidRPr="005708A0">
        <w:rPr>
          <w:rFonts w:ascii="Times New Roman" w:hAnsi="Times New Roman"/>
          <w:sz w:val="28"/>
          <w:szCs w:val="24"/>
        </w:rPr>
        <w:t>отнесение</w:t>
      </w:r>
      <w:r w:rsidR="005708A0">
        <w:rPr>
          <w:rFonts w:ascii="Times New Roman" w:hAnsi="Times New Roman"/>
          <w:sz w:val="28"/>
          <w:szCs w:val="24"/>
        </w:rPr>
        <w:t xml:space="preserve"> </w:t>
      </w:r>
      <w:r w:rsidRPr="005708A0">
        <w:rPr>
          <w:rFonts w:ascii="Times New Roman" w:hAnsi="Times New Roman"/>
          <w:sz w:val="28"/>
          <w:szCs w:val="24"/>
        </w:rPr>
        <w:t>возможного вреда и реализуемых Оператором мер</w:t>
      </w:r>
    </w:p>
    <w:p w:rsidR="005708A0" w:rsidRDefault="005708A0" w:rsidP="005708A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sz w:val="28"/>
          <w:szCs w:val="24"/>
        </w:rPr>
      </w:pPr>
    </w:p>
    <w:p w:rsidR="005708A0" w:rsidRDefault="005708A0" w:rsidP="005708A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22"/>
        <w:gridCol w:w="2044"/>
        <w:gridCol w:w="2428"/>
        <w:gridCol w:w="500"/>
        <w:gridCol w:w="1460"/>
        <w:gridCol w:w="2977"/>
      </w:tblGrid>
      <w:tr w:rsidR="005708A0" w:rsidTr="005708A0">
        <w:tc>
          <w:tcPr>
            <w:tcW w:w="622" w:type="dxa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44" w:type="dxa"/>
          </w:tcPr>
          <w:p w:rsidR="005708A0" w:rsidRP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рые могут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быть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шены</w:t>
            </w:r>
          </w:p>
        </w:tc>
        <w:tc>
          <w:tcPr>
            <w:tcW w:w="2928" w:type="dxa"/>
            <w:gridSpan w:val="2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причинѐ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субъекту вред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возможного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вреда</w:t>
            </w:r>
          </w:p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5708A0" w:rsidRPr="005708A0" w:rsidRDefault="005708A0" w:rsidP="005708A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5708A0" w:rsidTr="005708A0">
        <w:tc>
          <w:tcPr>
            <w:tcW w:w="622" w:type="dxa"/>
            <w:vMerge w:val="restart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8" w:type="dxa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Убытки 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500" w:type="dxa"/>
          </w:tcPr>
          <w:p w:rsidR="005708A0" w:rsidRP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708A0" w:rsidTr="005708A0">
        <w:tc>
          <w:tcPr>
            <w:tcW w:w="622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44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8" w:type="dxa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Целостность</w:t>
            </w:r>
          </w:p>
        </w:tc>
        <w:tc>
          <w:tcPr>
            <w:tcW w:w="500" w:type="dxa"/>
          </w:tcPr>
          <w:p w:rsidR="005708A0" w:rsidRP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708A0" w:rsidTr="005708A0">
        <w:tc>
          <w:tcPr>
            <w:tcW w:w="622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44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8" w:type="dxa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500" w:type="dxa"/>
          </w:tcPr>
          <w:p w:rsidR="005708A0" w:rsidRP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708A0" w:rsidTr="005708A0">
        <w:tc>
          <w:tcPr>
            <w:tcW w:w="622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44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8" w:type="dxa"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Конфиденциальность</w:t>
            </w:r>
          </w:p>
        </w:tc>
        <w:tc>
          <w:tcPr>
            <w:tcW w:w="500" w:type="dxa"/>
          </w:tcPr>
          <w:p w:rsidR="005708A0" w:rsidRPr="005708A0" w:rsidRDefault="005708A0" w:rsidP="005708A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  <w:vMerge/>
          </w:tcPr>
          <w:p w:rsidR="005708A0" w:rsidRDefault="005708A0" w:rsidP="005708A0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A1ACA" w:rsidRPr="005A1ACA" w:rsidRDefault="005A1ACA" w:rsidP="005A1ACA">
      <w:pPr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sz w:val="28"/>
          <w:szCs w:val="28"/>
        </w:rPr>
      </w:pPr>
    </w:p>
    <w:sectPr w:rsidR="005A1ACA" w:rsidRPr="005A1ACA" w:rsidSect="00B21DEE">
      <w:footerReference w:type="default" r:id="rId8"/>
      <w:endnotePr>
        <w:numFmt w:val="decimal"/>
      </w:endnotePr>
      <w:pgSz w:w="11906" w:h="16838"/>
      <w:pgMar w:top="1134" w:right="850" w:bottom="1134" w:left="170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65" w:rsidRDefault="00D52065">
      <w:pPr>
        <w:spacing w:line="240" w:lineRule="auto"/>
      </w:pPr>
      <w:r>
        <w:separator/>
      </w:r>
    </w:p>
  </w:endnote>
  <w:endnote w:type="continuationSeparator" w:id="0">
    <w:p w:rsidR="00D52065" w:rsidRDefault="00D52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charset w:val="00"/>
    <w:family w:val="auto"/>
    <w:pitch w:val="default"/>
  </w:font>
  <w:font w:name="CenturySchlbkCyr"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08" w:rsidRDefault="00406805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5708A0">
      <w:rPr>
        <w:noProof/>
      </w:rPr>
      <w:t>5</w:t>
    </w:r>
    <w:r>
      <w:fldChar w:fldCharType="end"/>
    </w:r>
  </w:p>
  <w:p w:rsidR="003C6608" w:rsidRDefault="003C66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65" w:rsidRDefault="00D52065">
      <w:pPr>
        <w:spacing w:line="240" w:lineRule="auto"/>
      </w:pPr>
      <w:r>
        <w:separator/>
      </w:r>
    </w:p>
  </w:footnote>
  <w:footnote w:type="continuationSeparator" w:id="0">
    <w:p w:rsidR="00D52065" w:rsidRDefault="00D520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D30"/>
    <w:multiLevelType w:val="hybridMultilevel"/>
    <w:tmpl w:val="45D44CF4"/>
    <w:name w:val="Нумерованный список 3"/>
    <w:lvl w:ilvl="0" w:tplc="7E18F1D2">
      <w:numFmt w:val="bullet"/>
      <w:lvlText w:val=""/>
      <w:lvlJc w:val="left"/>
      <w:pPr>
        <w:ind w:left="983" w:firstLine="0"/>
      </w:pPr>
      <w:rPr>
        <w:rFonts w:ascii="Symbol" w:hAnsi="Symbol"/>
      </w:rPr>
    </w:lvl>
    <w:lvl w:ilvl="1" w:tplc="BCBC1E04">
      <w:numFmt w:val="bullet"/>
      <w:lvlText w:val="o"/>
      <w:lvlJc w:val="left"/>
      <w:pPr>
        <w:ind w:left="1703" w:firstLine="0"/>
      </w:pPr>
      <w:rPr>
        <w:rFonts w:ascii="Courier New" w:hAnsi="Courier New" w:cs="Courier New"/>
      </w:rPr>
    </w:lvl>
    <w:lvl w:ilvl="2" w:tplc="C0FC315E">
      <w:numFmt w:val="bullet"/>
      <w:lvlText w:val=""/>
      <w:lvlJc w:val="left"/>
      <w:pPr>
        <w:ind w:left="2423" w:firstLine="0"/>
      </w:pPr>
      <w:rPr>
        <w:rFonts w:ascii="Wingdings" w:eastAsia="Wingdings" w:hAnsi="Wingdings" w:cs="Wingdings"/>
      </w:rPr>
    </w:lvl>
    <w:lvl w:ilvl="3" w:tplc="5F54A69E">
      <w:numFmt w:val="bullet"/>
      <w:lvlText w:val=""/>
      <w:lvlJc w:val="left"/>
      <w:pPr>
        <w:ind w:left="3143" w:firstLine="0"/>
      </w:pPr>
      <w:rPr>
        <w:rFonts w:ascii="Symbol" w:hAnsi="Symbol"/>
      </w:rPr>
    </w:lvl>
    <w:lvl w:ilvl="4" w:tplc="99447624">
      <w:numFmt w:val="bullet"/>
      <w:lvlText w:val="o"/>
      <w:lvlJc w:val="left"/>
      <w:pPr>
        <w:ind w:left="3863" w:firstLine="0"/>
      </w:pPr>
      <w:rPr>
        <w:rFonts w:ascii="Courier New" w:hAnsi="Courier New" w:cs="Courier New"/>
      </w:rPr>
    </w:lvl>
    <w:lvl w:ilvl="5" w:tplc="B7C6D750">
      <w:numFmt w:val="bullet"/>
      <w:lvlText w:val=""/>
      <w:lvlJc w:val="left"/>
      <w:pPr>
        <w:ind w:left="4583" w:firstLine="0"/>
      </w:pPr>
      <w:rPr>
        <w:rFonts w:ascii="Wingdings" w:eastAsia="Wingdings" w:hAnsi="Wingdings" w:cs="Wingdings"/>
      </w:rPr>
    </w:lvl>
    <w:lvl w:ilvl="6" w:tplc="C608AE48">
      <w:numFmt w:val="bullet"/>
      <w:lvlText w:val=""/>
      <w:lvlJc w:val="left"/>
      <w:pPr>
        <w:ind w:left="5303" w:firstLine="0"/>
      </w:pPr>
      <w:rPr>
        <w:rFonts w:ascii="Symbol" w:hAnsi="Symbol"/>
      </w:rPr>
    </w:lvl>
    <w:lvl w:ilvl="7" w:tplc="75DAB5CE">
      <w:numFmt w:val="bullet"/>
      <w:lvlText w:val="o"/>
      <w:lvlJc w:val="left"/>
      <w:pPr>
        <w:ind w:left="6023" w:firstLine="0"/>
      </w:pPr>
      <w:rPr>
        <w:rFonts w:ascii="Courier New" w:hAnsi="Courier New" w:cs="Courier New"/>
      </w:rPr>
    </w:lvl>
    <w:lvl w:ilvl="8" w:tplc="100ACA26">
      <w:numFmt w:val="bullet"/>
      <w:lvlText w:val=""/>
      <w:lvlJc w:val="left"/>
      <w:pPr>
        <w:ind w:left="6743" w:firstLine="0"/>
      </w:pPr>
      <w:rPr>
        <w:rFonts w:ascii="Wingdings" w:eastAsia="Wingdings" w:hAnsi="Wingdings" w:cs="Wingdings"/>
      </w:rPr>
    </w:lvl>
  </w:abstractNum>
  <w:abstractNum w:abstractNumId="1">
    <w:nsid w:val="53CF7F64"/>
    <w:multiLevelType w:val="hybridMultilevel"/>
    <w:tmpl w:val="0660F3A6"/>
    <w:name w:val="Нумерованный список 4"/>
    <w:lvl w:ilvl="0" w:tplc="DC74F85A">
      <w:numFmt w:val="bullet"/>
      <w:lvlText w:val=""/>
      <w:lvlJc w:val="left"/>
      <w:pPr>
        <w:ind w:left="983" w:firstLine="0"/>
      </w:pPr>
      <w:rPr>
        <w:rFonts w:ascii="Symbol" w:hAnsi="Symbol"/>
      </w:rPr>
    </w:lvl>
    <w:lvl w:ilvl="1" w:tplc="4406EE7A">
      <w:numFmt w:val="bullet"/>
      <w:lvlText w:val="o"/>
      <w:lvlJc w:val="left"/>
      <w:pPr>
        <w:ind w:left="1703" w:firstLine="0"/>
      </w:pPr>
      <w:rPr>
        <w:rFonts w:ascii="Courier New" w:hAnsi="Courier New" w:cs="Courier New"/>
      </w:rPr>
    </w:lvl>
    <w:lvl w:ilvl="2" w:tplc="60F02FCC">
      <w:numFmt w:val="bullet"/>
      <w:lvlText w:val=""/>
      <w:lvlJc w:val="left"/>
      <w:pPr>
        <w:ind w:left="2423" w:firstLine="0"/>
      </w:pPr>
      <w:rPr>
        <w:rFonts w:ascii="Wingdings" w:eastAsia="Wingdings" w:hAnsi="Wingdings" w:cs="Wingdings"/>
      </w:rPr>
    </w:lvl>
    <w:lvl w:ilvl="3" w:tplc="0C0C9B4A">
      <w:numFmt w:val="bullet"/>
      <w:lvlText w:val=""/>
      <w:lvlJc w:val="left"/>
      <w:pPr>
        <w:ind w:left="3143" w:firstLine="0"/>
      </w:pPr>
      <w:rPr>
        <w:rFonts w:ascii="Symbol" w:hAnsi="Symbol"/>
      </w:rPr>
    </w:lvl>
    <w:lvl w:ilvl="4" w:tplc="CF965E86">
      <w:numFmt w:val="bullet"/>
      <w:lvlText w:val="o"/>
      <w:lvlJc w:val="left"/>
      <w:pPr>
        <w:ind w:left="3863" w:firstLine="0"/>
      </w:pPr>
      <w:rPr>
        <w:rFonts w:ascii="Courier New" w:hAnsi="Courier New" w:cs="Courier New"/>
      </w:rPr>
    </w:lvl>
    <w:lvl w:ilvl="5" w:tplc="BF4AEE26">
      <w:numFmt w:val="bullet"/>
      <w:lvlText w:val=""/>
      <w:lvlJc w:val="left"/>
      <w:pPr>
        <w:ind w:left="4583" w:firstLine="0"/>
      </w:pPr>
      <w:rPr>
        <w:rFonts w:ascii="Wingdings" w:eastAsia="Wingdings" w:hAnsi="Wingdings" w:cs="Wingdings"/>
      </w:rPr>
    </w:lvl>
    <w:lvl w:ilvl="6" w:tplc="E8F20DFE">
      <w:numFmt w:val="bullet"/>
      <w:lvlText w:val=""/>
      <w:lvlJc w:val="left"/>
      <w:pPr>
        <w:ind w:left="5303" w:firstLine="0"/>
      </w:pPr>
      <w:rPr>
        <w:rFonts w:ascii="Symbol" w:hAnsi="Symbol"/>
      </w:rPr>
    </w:lvl>
    <w:lvl w:ilvl="7" w:tplc="11CAED18">
      <w:numFmt w:val="bullet"/>
      <w:lvlText w:val="o"/>
      <w:lvlJc w:val="left"/>
      <w:pPr>
        <w:ind w:left="6023" w:firstLine="0"/>
      </w:pPr>
      <w:rPr>
        <w:rFonts w:ascii="Courier New" w:hAnsi="Courier New" w:cs="Courier New"/>
      </w:rPr>
    </w:lvl>
    <w:lvl w:ilvl="8" w:tplc="531A7326">
      <w:numFmt w:val="bullet"/>
      <w:lvlText w:val=""/>
      <w:lvlJc w:val="left"/>
      <w:pPr>
        <w:ind w:left="6743" w:firstLine="0"/>
      </w:pPr>
      <w:rPr>
        <w:rFonts w:ascii="Wingdings" w:eastAsia="Wingdings" w:hAnsi="Wingdings" w:cs="Wingdings"/>
      </w:rPr>
    </w:lvl>
  </w:abstractNum>
  <w:abstractNum w:abstractNumId="2">
    <w:nsid w:val="66441AB7"/>
    <w:multiLevelType w:val="hybridMultilevel"/>
    <w:tmpl w:val="376468C6"/>
    <w:name w:val="Нумерованный список 2"/>
    <w:lvl w:ilvl="0" w:tplc="116EFBE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8E8A330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FAD45E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1489F5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2E68D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C70C8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79E6F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F4E4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3B200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67A61586"/>
    <w:multiLevelType w:val="hybridMultilevel"/>
    <w:tmpl w:val="F9B2B678"/>
    <w:name w:val="Нумерованный список 1"/>
    <w:lvl w:ilvl="0" w:tplc="86A6F354">
      <w:numFmt w:val="bullet"/>
      <w:lvlText w:val=""/>
      <w:lvlJc w:val="left"/>
      <w:pPr>
        <w:ind w:left="983" w:firstLine="0"/>
      </w:pPr>
      <w:rPr>
        <w:rFonts w:ascii="Symbol" w:hAnsi="Symbol"/>
      </w:rPr>
    </w:lvl>
    <w:lvl w:ilvl="1" w:tplc="6C50C882">
      <w:numFmt w:val="bullet"/>
      <w:lvlText w:val="o"/>
      <w:lvlJc w:val="left"/>
      <w:pPr>
        <w:ind w:left="1703" w:firstLine="0"/>
      </w:pPr>
      <w:rPr>
        <w:rFonts w:ascii="Courier New" w:hAnsi="Courier New" w:cs="Courier New"/>
      </w:rPr>
    </w:lvl>
    <w:lvl w:ilvl="2" w:tplc="C3121FAA">
      <w:numFmt w:val="bullet"/>
      <w:lvlText w:val=""/>
      <w:lvlJc w:val="left"/>
      <w:pPr>
        <w:ind w:left="2423" w:firstLine="0"/>
      </w:pPr>
      <w:rPr>
        <w:rFonts w:ascii="Wingdings" w:eastAsia="Wingdings" w:hAnsi="Wingdings" w:cs="Wingdings"/>
      </w:rPr>
    </w:lvl>
    <w:lvl w:ilvl="3" w:tplc="049884EA">
      <w:numFmt w:val="bullet"/>
      <w:lvlText w:val=""/>
      <w:lvlJc w:val="left"/>
      <w:pPr>
        <w:ind w:left="3143" w:firstLine="0"/>
      </w:pPr>
      <w:rPr>
        <w:rFonts w:ascii="Symbol" w:hAnsi="Symbol"/>
      </w:rPr>
    </w:lvl>
    <w:lvl w:ilvl="4" w:tplc="8AB6ECEA">
      <w:numFmt w:val="bullet"/>
      <w:lvlText w:val="o"/>
      <w:lvlJc w:val="left"/>
      <w:pPr>
        <w:ind w:left="3863" w:firstLine="0"/>
      </w:pPr>
      <w:rPr>
        <w:rFonts w:ascii="Courier New" w:hAnsi="Courier New" w:cs="Courier New"/>
      </w:rPr>
    </w:lvl>
    <w:lvl w:ilvl="5" w:tplc="6DD4C4EE">
      <w:numFmt w:val="bullet"/>
      <w:lvlText w:val=""/>
      <w:lvlJc w:val="left"/>
      <w:pPr>
        <w:ind w:left="4583" w:firstLine="0"/>
      </w:pPr>
      <w:rPr>
        <w:rFonts w:ascii="Wingdings" w:eastAsia="Wingdings" w:hAnsi="Wingdings" w:cs="Wingdings"/>
      </w:rPr>
    </w:lvl>
    <w:lvl w:ilvl="6" w:tplc="5B10F840">
      <w:numFmt w:val="bullet"/>
      <w:lvlText w:val=""/>
      <w:lvlJc w:val="left"/>
      <w:pPr>
        <w:ind w:left="5303" w:firstLine="0"/>
      </w:pPr>
      <w:rPr>
        <w:rFonts w:ascii="Symbol" w:hAnsi="Symbol"/>
      </w:rPr>
    </w:lvl>
    <w:lvl w:ilvl="7" w:tplc="3AFE9668">
      <w:numFmt w:val="bullet"/>
      <w:lvlText w:val="o"/>
      <w:lvlJc w:val="left"/>
      <w:pPr>
        <w:ind w:left="6023" w:firstLine="0"/>
      </w:pPr>
      <w:rPr>
        <w:rFonts w:ascii="Courier New" w:hAnsi="Courier New" w:cs="Courier New"/>
      </w:rPr>
    </w:lvl>
    <w:lvl w:ilvl="8" w:tplc="A85ECDCE">
      <w:numFmt w:val="bullet"/>
      <w:lvlText w:val=""/>
      <w:lvlJc w:val="left"/>
      <w:pPr>
        <w:ind w:left="6743" w:firstLine="0"/>
      </w:pPr>
      <w:rPr>
        <w:rFonts w:ascii="Wingdings" w:eastAsia="Wingdings" w:hAnsi="Wingdings" w:cs="Wingdings"/>
      </w:rPr>
    </w:lvl>
  </w:abstractNum>
  <w:abstractNum w:abstractNumId="4">
    <w:nsid w:val="75E34FBA"/>
    <w:multiLevelType w:val="hybridMultilevel"/>
    <w:tmpl w:val="A5F2BBD0"/>
    <w:lvl w:ilvl="0" w:tplc="9030E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E23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D7413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6C0C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A847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8AD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49EE0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CD434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056FDE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3C6608"/>
    <w:rsid w:val="00046D25"/>
    <w:rsid w:val="003C6608"/>
    <w:rsid w:val="003C73F9"/>
    <w:rsid w:val="00405FF9"/>
    <w:rsid w:val="00406805"/>
    <w:rsid w:val="005708A0"/>
    <w:rsid w:val="005A1ACA"/>
    <w:rsid w:val="0086473D"/>
    <w:rsid w:val="00B21DEE"/>
    <w:rsid w:val="00CA437E"/>
    <w:rsid w:val="00D10A49"/>
    <w:rsid w:val="00D52065"/>
    <w:rsid w:val="00E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qFormat/>
    <w:pPr>
      <w:pBdr>
        <w:top w:val="single" w:sz="96" w:space="0" w:color="000000"/>
        <w:left w:val="nil"/>
        <w:bottom w:val="single" w:sz="96" w:space="0" w:color="000000"/>
        <w:right w:val="nil"/>
        <w:between w:val="nil"/>
      </w:pBdr>
      <w:suppressAutoHyphens/>
      <w:spacing w:after="850" w:line="480" w:lineRule="atLeast"/>
    </w:pPr>
    <w:rPr>
      <w:rFonts w:ascii="TextBookC" w:hAnsi="TextBookC" w:cs="TextBookC"/>
      <w:color w:val="000000"/>
      <w:spacing w:val="-5"/>
      <w:sz w:val="36"/>
      <w:szCs w:val="36"/>
    </w:rPr>
  </w:style>
  <w:style w:type="paragraph" w:customStyle="1" w:styleId="07BODY-txt">
    <w:name w:val="07BODY-txt"/>
    <w:basedOn w:val="a"/>
    <w:qFormat/>
    <w:pPr>
      <w:spacing w:line="215" w:lineRule="atLeast"/>
      <w:ind w:firstLine="283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qFormat/>
    <w:pPr>
      <w:ind w:firstLine="0"/>
    </w:pPr>
  </w:style>
  <w:style w:type="paragraph" w:customStyle="1" w:styleId="01HEADER-2">
    <w:name w:val="01HEADER-2"/>
    <w:basedOn w:val="01HEADER-1"/>
    <w:qFormat/>
    <w:pPr>
      <w:pBdr>
        <w:top w:val="nil"/>
        <w:bottom w:val="nil"/>
      </w:pBdr>
      <w:spacing w:before="113" w:after="283" w:line="280" w:lineRule="atLeast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qFormat/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qFormat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qFormat/>
    <w:pPr>
      <w:spacing w:after="216"/>
    </w:pPr>
  </w:style>
  <w:style w:type="paragraph" w:customStyle="1" w:styleId="10VREZ-headr1">
    <w:name w:val="10VREZ-headr1"/>
    <w:basedOn w:val="a"/>
    <w:qFormat/>
    <w:pPr>
      <w:suppressAutoHyphens/>
      <w:spacing w:line="280" w:lineRule="atLeast"/>
    </w:pPr>
    <w:rPr>
      <w:rFonts w:ascii="TextBookC" w:hAnsi="TextBookC" w:cs="TextBookC"/>
      <w:color w:val="00FFFF"/>
      <w:sz w:val="20"/>
      <w:szCs w:val="20"/>
    </w:rPr>
  </w:style>
  <w:style w:type="paragraph" w:customStyle="1" w:styleId="10VREZ-txt">
    <w:name w:val="10VREZ-txt"/>
    <w:basedOn w:val="07BODY-txt"/>
    <w:qFormat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No Spacing"/>
    <w:qFormat/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jc w:val="left"/>
    </w:pPr>
    <w:rPr>
      <w:rFonts w:cs="Calibri"/>
    </w:rPr>
  </w:style>
  <w:style w:type="character" w:customStyle="1" w:styleId="propis">
    <w:name w:val="propis"/>
    <w:rPr>
      <w:rFonts w:ascii="CenturySchlbkCyr" w:hAnsi="CenturySchlbkCyr" w:cs="CenturySchlbkCyr"/>
      <w:i/>
      <w:iCs/>
      <w:color w:val="00FFFF"/>
      <w:sz w:val="18"/>
      <w:szCs w:val="18"/>
      <w:u w:val="none"/>
    </w:rPr>
  </w:style>
  <w:style w:type="character" w:customStyle="1" w:styleId="Bold">
    <w:name w:val="Bold"/>
    <w:rPr>
      <w:b/>
      <w:bCs/>
    </w:rPr>
  </w:style>
  <w:style w:type="character" w:customStyle="1" w:styleId="fill">
    <w:name w:val="fill"/>
    <w:rPr>
      <w:color w:val="000000"/>
      <w:w w:val="100"/>
    </w:rPr>
  </w:style>
  <w:style w:type="character" w:customStyle="1" w:styleId="www">
    <w:name w:val="www"/>
    <w:rPr>
      <w:rFonts w:ascii="TextBookC" w:hAnsi="TextBookC" w:cs="TextBookC"/>
      <w:color w:val="00FFFF"/>
      <w:u w:val="none"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table" w:styleId="a8">
    <w:name w:val="Table Grid"/>
    <w:basedOn w:val="a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qFormat/>
    <w:pPr>
      <w:pBdr>
        <w:top w:val="single" w:sz="96" w:space="0" w:color="000000"/>
        <w:left w:val="nil"/>
        <w:bottom w:val="single" w:sz="96" w:space="0" w:color="000000"/>
        <w:right w:val="nil"/>
        <w:between w:val="nil"/>
      </w:pBdr>
      <w:suppressAutoHyphens/>
      <w:spacing w:after="850" w:line="480" w:lineRule="atLeast"/>
    </w:pPr>
    <w:rPr>
      <w:rFonts w:ascii="TextBookC" w:hAnsi="TextBookC" w:cs="TextBookC"/>
      <w:color w:val="000000"/>
      <w:spacing w:val="-5"/>
      <w:sz w:val="36"/>
      <w:szCs w:val="36"/>
    </w:rPr>
  </w:style>
  <w:style w:type="paragraph" w:customStyle="1" w:styleId="07BODY-txt">
    <w:name w:val="07BODY-txt"/>
    <w:basedOn w:val="a"/>
    <w:qFormat/>
    <w:pPr>
      <w:spacing w:line="215" w:lineRule="atLeast"/>
      <w:ind w:firstLine="283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qFormat/>
    <w:pPr>
      <w:ind w:firstLine="0"/>
    </w:pPr>
  </w:style>
  <w:style w:type="paragraph" w:customStyle="1" w:styleId="01HEADER-2">
    <w:name w:val="01HEADER-2"/>
    <w:basedOn w:val="01HEADER-1"/>
    <w:qFormat/>
    <w:pPr>
      <w:pBdr>
        <w:top w:val="nil"/>
        <w:bottom w:val="nil"/>
      </w:pBdr>
      <w:spacing w:before="113" w:after="283" w:line="280" w:lineRule="atLeast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qFormat/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qFormat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qFormat/>
    <w:pPr>
      <w:spacing w:after="216"/>
    </w:pPr>
  </w:style>
  <w:style w:type="paragraph" w:customStyle="1" w:styleId="10VREZ-headr1">
    <w:name w:val="10VREZ-headr1"/>
    <w:basedOn w:val="a"/>
    <w:qFormat/>
    <w:pPr>
      <w:suppressAutoHyphens/>
      <w:spacing w:line="280" w:lineRule="atLeast"/>
    </w:pPr>
    <w:rPr>
      <w:rFonts w:ascii="TextBookC" w:hAnsi="TextBookC" w:cs="TextBookC"/>
      <w:color w:val="00FFFF"/>
      <w:sz w:val="20"/>
      <w:szCs w:val="20"/>
    </w:rPr>
  </w:style>
  <w:style w:type="paragraph" w:customStyle="1" w:styleId="10VREZ-txt">
    <w:name w:val="10VREZ-txt"/>
    <w:basedOn w:val="07BODY-txt"/>
    <w:qFormat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No Spacing"/>
    <w:qFormat/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jc w:val="left"/>
    </w:pPr>
    <w:rPr>
      <w:rFonts w:cs="Calibri"/>
    </w:rPr>
  </w:style>
  <w:style w:type="character" w:customStyle="1" w:styleId="propis">
    <w:name w:val="propis"/>
    <w:rPr>
      <w:rFonts w:ascii="CenturySchlbkCyr" w:hAnsi="CenturySchlbkCyr" w:cs="CenturySchlbkCyr"/>
      <w:i/>
      <w:iCs/>
      <w:color w:val="00FFFF"/>
      <w:sz w:val="18"/>
      <w:szCs w:val="18"/>
      <w:u w:val="none"/>
    </w:rPr>
  </w:style>
  <w:style w:type="character" w:customStyle="1" w:styleId="Bold">
    <w:name w:val="Bold"/>
    <w:rPr>
      <w:b/>
      <w:bCs/>
    </w:rPr>
  </w:style>
  <w:style w:type="character" w:customStyle="1" w:styleId="fill">
    <w:name w:val="fill"/>
    <w:rPr>
      <w:color w:val="000000"/>
      <w:w w:val="100"/>
    </w:rPr>
  </w:style>
  <w:style w:type="character" w:customStyle="1" w:styleId="www">
    <w:name w:val="www"/>
    <w:rPr>
      <w:rFonts w:ascii="TextBookC" w:hAnsi="TextBookC" w:cs="TextBookC"/>
      <w:color w:val="00FFFF"/>
      <w:u w:val="none"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table" w:styleId="a8">
    <w:name w:val="Table Grid"/>
    <w:basedOn w:val="a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ZAM</cp:lastModifiedBy>
  <cp:revision>12</cp:revision>
  <cp:lastPrinted>2022-02-25T15:22:00Z</cp:lastPrinted>
  <dcterms:created xsi:type="dcterms:W3CDTF">2021-08-29T18:43:00Z</dcterms:created>
  <dcterms:modified xsi:type="dcterms:W3CDTF">2022-02-28T14:34:00Z</dcterms:modified>
</cp:coreProperties>
</file>